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562" w:firstLineChars="200"/>
        <w:rPr>
          <w:rStyle w:val="3"/>
          <w:rFonts w:hAnsi="宋体"/>
          <w:b/>
          <w:bCs/>
          <w:color w:val="auto"/>
          <w:sz w:val="32"/>
          <w:szCs w:val="32"/>
        </w:rPr>
      </w:pPr>
      <w:r>
        <w:rPr>
          <w:b/>
          <w:bCs/>
          <w:sz w:val="28"/>
          <w:szCs w:val="28"/>
        </w:rPr>
        <w:fldChar w:fldCharType="begin"/>
      </w:r>
      <w:r>
        <w:rPr>
          <w:b/>
          <w:bCs/>
          <w:sz w:val="28"/>
          <w:szCs w:val="28"/>
        </w:rPr>
        <w:instrText xml:space="preserve"> HYPERLINK "http://www.cppia.com.cn/cppia1/zdbd/2011510110540.doc" \t "http://www.cppia.com.cn/cppia1/zdbd/_blank" </w:instrText>
      </w:r>
      <w:r>
        <w:rPr>
          <w:b/>
          <w:bCs/>
          <w:sz w:val="28"/>
          <w:szCs w:val="28"/>
        </w:rPr>
        <w:fldChar w:fldCharType="separate"/>
      </w:r>
      <w:r>
        <w:rPr>
          <w:rStyle w:val="3"/>
          <w:rFonts w:hAnsi="宋体"/>
          <w:b/>
          <w:bCs/>
          <w:color w:val="auto"/>
          <w:sz w:val="28"/>
          <w:szCs w:val="28"/>
        </w:rPr>
        <w:t>附件</w:t>
      </w:r>
      <w:r>
        <w:rPr>
          <w:rStyle w:val="3"/>
          <w:rFonts w:hint="eastAsia" w:hAnsi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Style w:val="3"/>
          <w:rFonts w:hAnsi="宋体"/>
          <w:b/>
          <w:bCs/>
          <w:color w:val="auto"/>
          <w:sz w:val="28"/>
          <w:szCs w:val="28"/>
        </w:rPr>
        <w:t>：</w:t>
      </w:r>
      <w:r>
        <w:rPr>
          <w:b/>
          <w:bCs/>
          <w:sz w:val="28"/>
          <w:szCs w:val="28"/>
        </w:rPr>
        <w:fldChar w:fldCharType="end"/>
      </w:r>
      <w:r>
        <w:rPr>
          <w:rFonts w:hint="eastAsia"/>
          <w:b/>
          <w:bCs/>
          <w:sz w:val="28"/>
          <w:szCs w:val="28"/>
        </w:rPr>
        <w:t xml:space="preserve">     </w:t>
      </w:r>
      <w:r>
        <w:fldChar w:fldCharType="begin"/>
      </w:r>
      <w:r>
        <w:instrText xml:space="preserve"> HYPERLINK "http://www.cppia.com.cn/cppia1/zdbd/2011510110540.doc" \t "http://www.cppia.com.cn/cppia1/zdbd/_blank" </w:instrText>
      </w:r>
      <w:r>
        <w:fldChar w:fldCharType="separate"/>
      </w:r>
      <w:r>
        <w:rPr>
          <w:rStyle w:val="3"/>
          <w:b/>
          <w:bCs/>
          <w:color w:val="auto"/>
          <w:sz w:val="32"/>
          <w:szCs w:val="32"/>
        </w:rPr>
        <w:t>201</w:t>
      </w:r>
      <w:r>
        <w:rPr>
          <w:rStyle w:val="3"/>
          <w:rFonts w:hint="eastAsia"/>
          <w:b/>
          <w:bCs/>
          <w:color w:val="auto"/>
          <w:sz w:val="32"/>
          <w:szCs w:val="32"/>
        </w:rPr>
        <w:t>7</w:t>
      </w:r>
      <w:r>
        <w:rPr>
          <w:rStyle w:val="3"/>
          <w:rFonts w:hAnsi="宋体"/>
          <w:b/>
          <w:bCs/>
          <w:color w:val="auto"/>
          <w:sz w:val="32"/>
          <w:szCs w:val="32"/>
        </w:rPr>
        <w:t>年新材料、新技术、新装备交流</w:t>
      </w:r>
      <w:r>
        <w:rPr>
          <w:rStyle w:val="3"/>
          <w:rFonts w:hAnsi="宋体"/>
          <w:b/>
          <w:bCs/>
          <w:color w:val="auto"/>
          <w:sz w:val="32"/>
          <w:szCs w:val="32"/>
        </w:rPr>
        <w:fldChar w:fldCharType="end"/>
      </w:r>
      <w:r>
        <w:rPr>
          <w:rFonts w:hint="eastAsia"/>
          <w:b/>
          <w:bCs/>
          <w:sz w:val="28"/>
          <w:szCs w:val="28"/>
        </w:rPr>
        <w:t>会</w:t>
      </w:r>
      <w:r>
        <w:rPr>
          <w:rStyle w:val="3"/>
          <w:rFonts w:hAnsi="宋体"/>
          <w:b/>
          <w:bCs/>
          <w:color w:val="auto"/>
          <w:sz w:val="32"/>
          <w:szCs w:val="32"/>
        </w:rPr>
        <w:t>暨中国塑协专家委员会</w:t>
      </w:r>
      <w:r>
        <w:rPr>
          <w:rStyle w:val="3"/>
          <w:rFonts w:hint="eastAsia" w:hAnsi="宋体"/>
          <w:b/>
          <w:bCs/>
          <w:color w:val="auto"/>
          <w:sz w:val="32"/>
          <w:szCs w:val="32"/>
        </w:rPr>
        <w:t>年会</w:t>
      </w:r>
    </w:p>
    <w:p>
      <w:pPr>
        <w:jc w:val="center"/>
        <w:rPr>
          <w:rFonts w:ascii="宋体" w:hAnsi="宋体" w:cs="宋体"/>
          <w:b/>
          <w:bCs/>
          <w:sz w:val="24"/>
          <w:szCs w:val="24"/>
        </w:rPr>
      </w:pPr>
      <w:r>
        <w:rPr>
          <w:rFonts w:hAnsi="黑体" w:eastAsia="黑体"/>
          <w:sz w:val="32"/>
          <w:szCs w:val="32"/>
        </w:rPr>
        <w:t>参会回执</w:t>
      </w:r>
      <w:r>
        <w:rPr>
          <w:rFonts w:hint="eastAsia" w:ascii="宋体" w:hAnsi="宋体" w:cs="宋体"/>
          <w:b/>
          <w:bCs/>
          <w:sz w:val="24"/>
          <w:szCs w:val="24"/>
        </w:rPr>
        <w:t xml:space="preserve"> </w:t>
      </w:r>
    </w:p>
    <w:tbl>
      <w:tblPr>
        <w:tblStyle w:val="5"/>
        <w:tblW w:w="149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023"/>
        <w:gridCol w:w="1200"/>
        <w:gridCol w:w="1984"/>
        <w:gridCol w:w="3023"/>
        <w:gridCol w:w="2611"/>
        <w:gridCol w:w="2175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7230" w:type="dxa"/>
            <w:gridSpan w:val="4"/>
            <w:vAlign w:val="center"/>
          </w:tcPr>
          <w:p>
            <w:pPr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入住时间</w:t>
            </w:r>
          </w:p>
        </w:tc>
        <w:tc>
          <w:tcPr>
            <w:tcW w:w="4137" w:type="dxa"/>
            <w:gridSpan w:val="2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7230" w:type="dxa"/>
            <w:gridSpan w:val="4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退房时间</w:t>
            </w:r>
          </w:p>
        </w:tc>
        <w:tc>
          <w:tcPr>
            <w:tcW w:w="4137" w:type="dxa"/>
            <w:gridSpan w:val="2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956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23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200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984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3023" w:type="dxa"/>
            <w:vAlign w:val="center"/>
          </w:tcPr>
          <w:p>
            <w:pPr>
              <w:spacing w:line="240" w:lineRule="atLeas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611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FF"/>
                <w:sz w:val="24"/>
                <w:szCs w:val="24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</w:rPr>
              <w:t>住房预订</w:t>
            </w:r>
          </w:p>
        </w:tc>
        <w:tc>
          <w:tcPr>
            <w:tcW w:w="2175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color w:val="0000FF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10月26日</w:t>
            </w:r>
            <w:r>
              <w:rPr>
                <w:rFonts w:hint="eastAsia" w:hAnsi="宋体"/>
                <w:b/>
                <w:bCs/>
                <w:sz w:val="24"/>
                <w:szCs w:val="24"/>
              </w:rPr>
              <w:t>活动</w:t>
            </w:r>
            <w:r>
              <w:rPr>
                <w:rFonts w:hint="eastAsia" w:eastAsia="楷体"/>
                <w:b/>
                <w:bCs/>
                <w:sz w:val="24"/>
                <w:lang w:val="en-US" w:eastAsia="zh-CN"/>
              </w:rPr>
              <w:t>17:00-</w:t>
            </w:r>
            <w:r>
              <w:rPr>
                <w:rFonts w:hint="eastAsia" w:hAnsi="楷体" w:eastAsia="楷体"/>
                <w:b/>
                <w:bCs/>
                <w:sz w:val="24"/>
                <w:lang w:val="en-US" w:eastAsia="zh-CN"/>
              </w:rPr>
              <w:t>22:00</w:t>
            </w:r>
          </w:p>
        </w:tc>
        <w:tc>
          <w:tcPr>
            <w:tcW w:w="1962" w:type="dxa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10月2</w:t>
            </w:r>
            <w:r>
              <w:rPr>
                <w:rFonts w:ascii="宋体" w:hAnsi="宋体" w:cs="宋体"/>
                <w:b/>
                <w:bCs/>
                <w:szCs w:val="21"/>
              </w:rPr>
              <w:t>7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日</w:t>
            </w:r>
            <w:r>
              <w:rPr>
                <w:rFonts w:hint="eastAsia" w:hAnsi="宋体"/>
                <w:b/>
                <w:bCs/>
                <w:sz w:val="24"/>
                <w:szCs w:val="24"/>
              </w:rPr>
              <w:t>参观</w:t>
            </w:r>
          </w:p>
          <w:p>
            <w:pPr>
              <w:spacing w:line="240" w:lineRule="atLeast"/>
              <w:jc w:val="center"/>
              <w:rPr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hint="eastAsia" w:hAnsi="楷体" w:eastAsia="楷体"/>
                <w:b/>
                <w:bCs/>
                <w:sz w:val="24"/>
                <w:lang w:val="en-US" w:eastAsia="zh-CN"/>
              </w:rPr>
              <w:t>15:00-20:00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023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611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独住（ ）合住（ ）</w:t>
            </w:r>
          </w:p>
        </w:tc>
        <w:tc>
          <w:tcPr>
            <w:tcW w:w="2175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</w:rPr>
              <w:t>参加</w:t>
            </w: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hAnsi="宋体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1962" w:type="dxa"/>
            <w:vAlign w:val="center"/>
          </w:tcPr>
          <w:p>
            <w:pPr>
              <w:jc w:val="center"/>
              <w:rPr>
                <w:rFonts w:hAnsi="宋体"/>
                <w:b/>
                <w:bCs/>
                <w:sz w:val="24"/>
                <w:szCs w:val="24"/>
              </w:rPr>
            </w:pPr>
            <w:r>
              <w:rPr>
                <w:rFonts w:hint="eastAsia" w:hAnsi="宋体"/>
                <w:b/>
                <w:bCs/>
                <w:sz w:val="24"/>
                <w:szCs w:val="24"/>
              </w:rPr>
              <w:t>参加</w:t>
            </w:r>
            <w:r>
              <w:rPr>
                <w:rFonts w:hint="eastAsia" w:hAnsi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hAnsi="宋体"/>
                <w:b/>
                <w:bCs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95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023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023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611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  <w:szCs w:val="21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>独住（ ）合住（ ）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962" w:type="dxa"/>
            <w:vAlign w:val="center"/>
          </w:tcPr>
          <w:p>
            <w:pPr>
              <w:jc w:val="center"/>
              <w:rPr>
                <w:rFonts w:hAnsi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4934" w:type="dxa"/>
            <w:gridSpan w:val="8"/>
            <w:vAlign w:val="center"/>
          </w:tcPr>
          <w:p>
            <w:pPr>
              <w:spacing w:line="360" w:lineRule="auto"/>
              <w:rPr>
                <w:rFonts w:hint="eastAsia" w:eastAsia="楷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说明</w:t>
            </w:r>
            <w:r>
              <w:rPr>
                <w:rFonts w:hint="eastAsia" w:ascii="宋体" w:hAnsi="宋体" w:cs="宋体"/>
                <w:b/>
                <w:bCs/>
                <w:color w:val="0000FF"/>
                <w:sz w:val="24"/>
                <w:szCs w:val="24"/>
              </w:rPr>
              <w:t>：</w:t>
            </w:r>
            <w:r>
              <w:rPr>
                <w:rFonts w:hint="eastAsia" w:eastAsia="楷体"/>
                <w:b/>
                <w:bCs/>
                <w:sz w:val="24"/>
                <w:lang w:eastAsia="zh-CN"/>
              </w:rPr>
              <w:t>请于</w:t>
            </w:r>
            <w:r>
              <w:rPr>
                <w:rFonts w:hint="eastAsia" w:eastAsia="楷体"/>
                <w:b/>
                <w:bCs/>
                <w:sz w:val="24"/>
              </w:rPr>
              <w:t>2016年</w:t>
            </w:r>
            <w:r>
              <w:rPr>
                <w:rFonts w:hint="eastAsia" w:eastAsia="楷体"/>
                <w:b/>
                <w:bCs/>
                <w:color w:val="FF0000"/>
                <w:sz w:val="24"/>
              </w:rPr>
              <w:t>10月</w:t>
            </w:r>
            <w:r>
              <w:rPr>
                <w:rFonts w:hint="eastAsia" w:eastAsia="楷体"/>
                <w:b/>
                <w:bCs/>
                <w:color w:val="FF0000"/>
                <w:sz w:val="24"/>
                <w:lang w:val="en-US" w:eastAsia="zh-CN"/>
              </w:rPr>
              <w:t>1</w:t>
            </w:r>
            <w:r>
              <w:rPr>
                <w:rFonts w:hint="eastAsia" w:eastAsia="楷体"/>
                <w:b/>
                <w:bCs/>
                <w:color w:val="FF0000"/>
                <w:sz w:val="24"/>
              </w:rPr>
              <w:t>5日前</w:t>
            </w:r>
            <w:r>
              <w:rPr>
                <w:rFonts w:hint="eastAsia" w:eastAsia="楷体"/>
                <w:b/>
                <w:bCs/>
                <w:sz w:val="24"/>
              </w:rPr>
              <w:t>将表传回专家委员会秘书处，</w:t>
            </w:r>
            <w:bookmarkStart w:id="0" w:name="_GoBack"/>
            <w:bookmarkEnd w:id="0"/>
            <w:r>
              <w:rPr>
                <w:rFonts w:hint="eastAsia" w:eastAsia="楷体"/>
                <w:b/>
                <w:bCs/>
                <w:sz w:val="24"/>
              </w:rPr>
              <w:t>邮箱：</w:t>
            </w:r>
            <w:r>
              <w:rPr>
                <w:rFonts w:hint="eastAsia" w:eastAsia="楷体"/>
                <w:b/>
                <w:bCs/>
                <w:sz w:val="24"/>
              </w:rPr>
              <w:fldChar w:fldCharType="begin"/>
            </w:r>
            <w:r>
              <w:rPr>
                <w:rFonts w:hint="eastAsia" w:eastAsia="楷体"/>
                <w:b/>
                <w:bCs/>
                <w:sz w:val="24"/>
              </w:rPr>
              <w:instrText xml:space="preserve"> HYPERLINK "mailto:gkg2007bj@vip.163.com" </w:instrText>
            </w:r>
            <w:r>
              <w:rPr>
                <w:rFonts w:hint="eastAsia" w:eastAsia="楷体"/>
                <w:b/>
                <w:bCs/>
                <w:sz w:val="24"/>
              </w:rPr>
              <w:fldChar w:fldCharType="separate"/>
            </w:r>
            <w:r>
              <w:rPr>
                <w:rFonts w:hint="eastAsia" w:eastAsia="楷体"/>
                <w:b/>
                <w:bCs/>
                <w:sz w:val="24"/>
              </w:rPr>
              <w:t>cppiea@126.com</w:t>
            </w:r>
            <w:r>
              <w:rPr>
                <w:rFonts w:hint="eastAsia" w:eastAsia="楷体"/>
                <w:b/>
                <w:bCs/>
                <w:sz w:val="24"/>
              </w:rPr>
              <w:fldChar w:fldCharType="end"/>
            </w:r>
            <w:r>
              <w:rPr>
                <w:rFonts w:hint="eastAsia" w:eastAsia="楷体"/>
                <w:b/>
                <w:bCs/>
                <w:sz w:val="24"/>
              </w:rPr>
              <w:t>。咨询电话：高坤光18611815301</w:t>
            </w:r>
          </w:p>
          <w:p>
            <w:pPr>
              <w:spacing w:line="360" w:lineRule="auto"/>
              <w:rPr>
                <w:rFonts w:hint="eastAsia" w:eastAsia="楷体"/>
                <w:b/>
                <w:bCs/>
                <w:sz w:val="24"/>
              </w:rPr>
            </w:pPr>
            <w:r>
              <w:rPr>
                <w:rFonts w:hint="eastAsia" w:eastAsia="楷体"/>
                <w:b/>
                <w:bCs/>
                <w:sz w:val="24"/>
              </w:rPr>
              <w:t>1</w:t>
            </w:r>
            <w:r>
              <w:rPr>
                <w:rFonts w:hint="eastAsia" w:eastAsia="楷体"/>
                <w:b/>
                <w:bCs/>
                <w:sz w:val="24"/>
              </w:rPr>
              <w:t>、房价480元/天</w:t>
            </w:r>
            <w:r>
              <w:rPr>
                <w:rFonts w:hint="eastAsia" w:eastAsia="楷体"/>
                <w:b/>
                <w:bCs/>
                <w:sz w:val="24"/>
                <w:lang w:eastAsia="zh-CN"/>
              </w:rPr>
              <w:t>（标间、大床，早餐卷按入住人数）</w:t>
            </w:r>
            <w:r>
              <w:rPr>
                <w:rFonts w:hint="eastAsia" w:eastAsia="楷体"/>
                <w:b/>
                <w:bCs/>
                <w:sz w:val="24"/>
              </w:rPr>
              <w:t>；</w:t>
            </w:r>
          </w:p>
          <w:p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sz w:val="24"/>
                <w:lang w:eastAsia="zh-CN"/>
              </w:rPr>
            </w:pPr>
            <w:r>
              <w:rPr>
                <w:rFonts w:hint="eastAsia" w:eastAsia="楷体"/>
                <w:b/>
                <w:bCs/>
                <w:sz w:val="24"/>
              </w:rPr>
              <w:t>2、10月25日</w:t>
            </w:r>
            <w:r>
              <w:rPr>
                <w:rFonts w:hint="eastAsia" w:eastAsia="楷体"/>
                <w:b/>
                <w:bCs/>
                <w:sz w:val="24"/>
                <w:lang w:eastAsia="zh-CN"/>
              </w:rPr>
              <w:t>全天</w:t>
            </w:r>
            <w:r>
              <w:rPr>
                <w:rFonts w:hint="eastAsia" w:eastAsia="楷体"/>
                <w:b/>
                <w:bCs/>
                <w:sz w:val="24"/>
              </w:rPr>
              <w:t>报到，因展览和会议叠加，住房紧张，预订</w:t>
            </w:r>
            <w:r>
              <w:rPr>
                <w:rFonts w:hint="eastAsia" w:eastAsia="楷体"/>
                <w:b/>
                <w:bCs/>
                <w:sz w:val="24"/>
                <w:lang w:eastAsia="zh-CN"/>
              </w:rPr>
              <w:t>以</w:t>
            </w:r>
            <w:r>
              <w:rPr>
                <w:rFonts w:hint="eastAsia" w:eastAsia="楷体"/>
                <w:b/>
                <w:bCs/>
                <w:sz w:val="24"/>
              </w:rPr>
              <w:t>拼房为主</w:t>
            </w:r>
            <w:r>
              <w:rPr>
                <w:rFonts w:hint="eastAsia" w:eastAsia="楷体"/>
                <w:b/>
                <w:bCs/>
                <w:sz w:val="24"/>
                <w:lang w:val="en-US" w:eastAsia="zh-CN"/>
              </w:rPr>
              <w:t>,</w:t>
            </w:r>
            <w:r>
              <w:rPr>
                <w:rFonts w:hint="eastAsia" w:eastAsia="楷体"/>
                <w:b/>
                <w:bCs/>
                <w:sz w:val="24"/>
              </w:rPr>
              <w:t>在有多余房间的情况下尽量调节</w:t>
            </w:r>
            <w:r>
              <w:rPr>
                <w:rFonts w:hint="eastAsia" w:eastAsia="楷体"/>
                <w:b/>
                <w:bCs/>
                <w:sz w:val="24"/>
                <w:lang w:eastAsia="zh-CN"/>
              </w:rPr>
              <w:t>；</w:t>
            </w:r>
            <w:r>
              <w:rPr>
                <w:rFonts w:hint="eastAsia" w:eastAsia="楷体"/>
                <w:b/>
                <w:bCs/>
                <w:sz w:val="24"/>
              </w:rPr>
              <w:t>26</w:t>
            </w:r>
            <w:r>
              <w:rPr>
                <w:rFonts w:hint="eastAsia" w:eastAsia="楷体"/>
                <w:b/>
                <w:bCs/>
                <w:sz w:val="24"/>
                <w:lang w:eastAsia="zh-CN"/>
              </w:rPr>
              <w:t>日</w:t>
            </w:r>
            <w:r>
              <w:rPr>
                <w:rFonts w:hint="eastAsia" w:eastAsia="楷体"/>
                <w:b/>
                <w:bCs/>
                <w:sz w:val="24"/>
              </w:rPr>
              <w:t>报到不</w:t>
            </w:r>
            <w:r>
              <w:rPr>
                <w:rFonts w:hint="eastAsia" w:eastAsia="楷体"/>
                <w:b/>
                <w:bCs/>
                <w:sz w:val="24"/>
                <w:lang w:eastAsia="zh-CN"/>
              </w:rPr>
              <w:t>安排</w:t>
            </w:r>
            <w:r>
              <w:rPr>
                <w:rFonts w:hint="eastAsia" w:eastAsia="楷体"/>
                <w:b/>
                <w:bCs/>
                <w:sz w:val="24"/>
              </w:rPr>
              <w:t>住宿。敬请谅解！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</w:rPr>
              <w:t>所有预订房间保留到10月25日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</w:rPr>
              <w:t>:00，若该时间不能到达请提前告知会务组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lang w:eastAsia="zh-CN"/>
              </w:rPr>
              <w:t>。</w:t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color w:val="0000FF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3</w:t>
            </w:r>
            <w:r>
              <w:rPr>
                <w:rFonts w:hint="eastAsia" w:eastAsia="楷体"/>
                <w:b/>
                <w:bCs/>
                <w:sz w:val="24"/>
                <w:lang w:val="en-US" w:eastAsia="zh-CN"/>
              </w:rPr>
              <w:t>、</w:t>
            </w:r>
            <w:r>
              <w:rPr>
                <w:rFonts w:hint="eastAsia" w:eastAsia="楷体"/>
                <w:b/>
                <w:bCs/>
                <w:sz w:val="24"/>
                <w:lang w:eastAsia="zh-CN"/>
              </w:rPr>
              <w:t>退房请于当天</w:t>
            </w:r>
            <w:r>
              <w:rPr>
                <w:rFonts w:hint="eastAsia" w:eastAsia="楷体"/>
                <w:b/>
                <w:bCs/>
                <w:color w:val="FF0000"/>
                <w:sz w:val="24"/>
                <w:lang w:eastAsia="zh-CN"/>
              </w:rPr>
              <w:t>13:00</w:t>
            </w:r>
            <w:r>
              <w:rPr>
                <w:rFonts w:hint="eastAsia" w:eastAsia="楷体"/>
                <w:b/>
                <w:bCs/>
                <w:sz w:val="24"/>
                <w:lang w:eastAsia="zh-CN"/>
              </w:rPr>
              <w:t>前办理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。</w:t>
            </w:r>
          </w:p>
        </w:tc>
      </w:tr>
    </w:tbl>
    <w:p>
      <w:pPr>
        <w:spacing w:line="360" w:lineRule="auto"/>
        <w:rPr>
          <w:rFonts w:hint="eastAsia" w:eastAsia="楷体"/>
          <w:b/>
          <w:bCs/>
          <w:sz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</w:rPr>
        <w:t>注：</w:t>
      </w:r>
      <w:r>
        <w:rPr>
          <w:rFonts w:hint="eastAsia" w:eastAsia="楷体"/>
          <w:b/>
          <w:bCs/>
          <w:sz w:val="24"/>
        </w:rPr>
        <w:t>理事会</w:t>
      </w:r>
      <w:r>
        <w:rPr>
          <w:rFonts w:hint="eastAsia" w:eastAsia="楷体"/>
          <w:b/>
          <w:bCs/>
          <w:sz w:val="24"/>
          <w:lang w:eastAsia="zh-CN"/>
        </w:rPr>
        <w:t>：</w:t>
      </w:r>
      <w:r>
        <w:rPr>
          <w:rFonts w:eastAsia="楷体"/>
          <w:b/>
          <w:bCs/>
          <w:sz w:val="24"/>
        </w:rPr>
        <w:t>10</w:t>
      </w:r>
      <w:r>
        <w:rPr>
          <w:rFonts w:hint="eastAsia" w:eastAsia="楷体"/>
          <w:b/>
          <w:bCs/>
          <w:sz w:val="24"/>
        </w:rPr>
        <w:t>月</w:t>
      </w:r>
      <w:r>
        <w:rPr>
          <w:rFonts w:eastAsia="楷体"/>
          <w:b/>
          <w:bCs/>
          <w:sz w:val="24"/>
        </w:rPr>
        <w:t>26</w:t>
      </w:r>
      <w:r>
        <w:rPr>
          <w:rFonts w:hint="eastAsia" w:eastAsia="楷体"/>
          <w:b/>
          <w:bCs/>
          <w:sz w:val="24"/>
        </w:rPr>
        <w:t>日</w:t>
      </w:r>
      <w:r>
        <w:rPr>
          <w:rFonts w:eastAsia="楷体"/>
          <w:b/>
          <w:bCs/>
          <w:sz w:val="24"/>
        </w:rPr>
        <w:t>8:00-9:45</w:t>
      </w:r>
      <w:r>
        <w:rPr>
          <w:rFonts w:hint="eastAsia" w:eastAsia="楷体"/>
          <w:b/>
          <w:bCs/>
          <w:sz w:val="24"/>
          <w:lang w:eastAsia="zh-CN"/>
        </w:rPr>
        <w:t>；</w:t>
      </w:r>
    </w:p>
    <w:p>
      <w:pPr>
        <w:widowControl/>
        <w:adjustRightInd w:val="0"/>
        <w:spacing w:line="500" w:lineRule="exact"/>
        <w:ind w:firstLine="482" w:firstLineChars="200"/>
        <w:jc w:val="left"/>
        <w:rPr>
          <w:rFonts w:hint="eastAsia" w:hAnsi="楷体" w:eastAsia="楷体"/>
          <w:b/>
          <w:bCs/>
          <w:sz w:val="24"/>
          <w:lang w:val="en-US" w:eastAsia="zh-CN"/>
        </w:rPr>
      </w:pPr>
      <w:r>
        <w:rPr>
          <w:rFonts w:hint="eastAsia" w:eastAsia="楷体"/>
          <w:b/>
          <w:bCs/>
          <w:sz w:val="24"/>
        </w:rPr>
        <w:t>年会</w:t>
      </w:r>
      <w:r>
        <w:rPr>
          <w:rFonts w:hint="eastAsia" w:eastAsia="楷体"/>
          <w:b/>
          <w:bCs/>
          <w:sz w:val="24"/>
          <w:lang w:eastAsia="zh-CN"/>
        </w:rPr>
        <w:t>：</w:t>
      </w:r>
      <w:r>
        <w:rPr>
          <w:rFonts w:eastAsia="楷体"/>
          <w:b/>
          <w:bCs/>
          <w:sz w:val="24"/>
        </w:rPr>
        <w:t>26</w:t>
      </w:r>
      <w:r>
        <w:rPr>
          <w:rFonts w:hAnsi="楷体" w:eastAsia="楷体"/>
          <w:b/>
          <w:bCs/>
          <w:sz w:val="24"/>
        </w:rPr>
        <w:t>日上午展会开幕式并参观，下午</w:t>
      </w:r>
      <w:r>
        <w:rPr>
          <w:rFonts w:hint="eastAsia" w:hAnsi="楷体" w:eastAsia="楷体"/>
          <w:b/>
          <w:bCs/>
          <w:sz w:val="24"/>
          <w:lang w:val="en-US" w:eastAsia="zh-CN"/>
        </w:rPr>
        <w:t>1:15集体照相，1:30</w:t>
      </w:r>
      <w:r>
        <w:rPr>
          <w:rFonts w:hAnsi="楷体" w:eastAsia="楷体"/>
          <w:b/>
          <w:bCs/>
          <w:sz w:val="24"/>
        </w:rPr>
        <w:t>专家年会（换届大会）</w:t>
      </w:r>
      <w:r>
        <w:rPr>
          <w:rFonts w:eastAsia="楷体"/>
          <w:b/>
          <w:bCs/>
          <w:sz w:val="24"/>
        </w:rPr>
        <w:t xml:space="preserve">+ </w:t>
      </w:r>
      <w:r>
        <w:rPr>
          <w:rFonts w:hAnsi="楷体" w:eastAsia="楷体"/>
          <w:b/>
          <w:bCs/>
          <w:sz w:val="24"/>
        </w:rPr>
        <w:t>技术交流</w:t>
      </w:r>
      <w:r>
        <w:rPr>
          <w:rFonts w:hint="eastAsia" w:hAnsi="楷体" w:eastAsia="楷体"/>
          <w:b/>
          <w:bCs/>
          <w:sz w:val="24"/>
          <w:lang w:eastAsia="zh-CN"/>
        </w:rPr>
        <w:t>；</w:t>
      </w:r>
      <w:r>
        <w:rPr>
          <w:rFonts w:hint="eastAsia" w:eastAsia="楷体"/>
          <w:b/>
          <w:bCs/>
          <w:sz w:val="24"/>
          <w:lang w:val="en-US" w:eastAsia="zh-CN"/>
        </w:rPr>
        <w:t>晚上</w:t>
      </w:r>
      <w:r>
        <w:rPr>
          <w:rFonts w:hint="eastAsia" w:hAnsi="楷体" w:eastAsia="楷体"/>
          <w:b/>
          <w:bCs/>
          <w:sz w:val="24"/>
          <w:lang w:val="en-US" w:eastAsia="zh-CN"/>
        </w:rPr>
        <w:t xml:space="preserve">重庆火锅及夜景浏览；   </w:t>
      </w:r>
    </w:p>
    <w:p>
      <w:pPr>
        <w:widowControl/>
        <w:adjustRightInd w:val="0"/>
        <w:spacing w:line="500" w:lineRule="exact"/>
        <w:ind w:firstLine="1205" w:firstLineChars="500"/>
        <w:jc w:val="left"/>
        <w:rPr>
          <w:rFonts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hAnsi="楷体" w:eastAsia="楷体"/>
          <w:b/>
          <w:bCs/>
          <w:sz w:val="24"/>
          <w:lang w:val="en-US" w:eastAsia="zh-CN"/>
        </w:rPr>
        <w:t>27日</w:t>
      </w:r>
      <w:r>
        <w:rPr>
          <w:rFonts w:eastAsia="楷体"/>
          <w:b/>
          <w:bCs/>
          <w:sz w:val="24"/>
        </w:rPr>
        <w:t>继续交流会，</w:t>
      </w:r>
      <w:r>
        <w:rPr>
          <w:rFonts w:hint="eastAsia" w:eastAsia="楷体"/>
          <w:b/>
          <w:bCs/>
          <w:sz w:val="24"/>
        </w:rPr>
        <w:t>下午</w:t>
      </w:r>
      <w:r>
        <w:rPr>
          <w:rFonts w:hint="eastAsia" w:eastAsia="楷体"/>
          <w:b/>
          <w:bCs/>
          <w:sz w:val="24"/>
          <w:lang w:val="en-US" w:eastAsia="zh-CN"/>
        </w:rPr>
        <w:t>15:00后</w:t>
      </w:r>
      <w:r>
        <w:rPr>
          <w:rFonts w:hint="eastAsia" w:eastAsia="楷体"/>
          <w:b/>
          <w:bCs/>
          <w:sz w:val="24"/>
        </w:rPr>
        <w:t>参观考察</w:t>
      </w:r>
      <w:r>
        <w:rPr>
          <w:rFonts w:hint="eastAsia" w:eastAsia="楷体"/>
          <w:sz w:val="24"/>
        </w:rPr>
        <w:t>。</w:t>
      </w:r>
    </w:p>
    <w:sectPr>
      <w:pgSz w:w="16838" w:h="11906" w:orient="landscape"/>
      <w:pgMar w:top="1406" w:right="1440" w:bottom="1406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iragino Sans GB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Gotham Rounded Book">
    <w:altName w:val="Arial"/>
    <w:panose1 w:val="00000000000000000000"/>
    <w:charset w:val="00"/>
    <w:family w:val="modern"/>
    <w:pitch w:val="default"/>
    <w:sig w:usb0="00000000" w:usb1="00000000" w:usb2="00000000" w:usb3="00000000" w:csb0="00000193" w:csb1="00000000"/>
  </w:font>
  <w:font w:name="方正中等线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omic Sans MS">
    <w:panose1 w:val="030F0902030302020204"/>
    <w:charset w:val="00"/>
    <w:family w:val="auto"/>
    <w:pitch w:val="default"/>
    <w:sig w:usb0="00000287" w:usb1="00000000" w:usb2="00000000" w:usb3="00000000" w:csb0="200000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36A6D"/>
    <w:rsid w:val="00053B9A"/>
    <w:rsid w:val="00197108"/>
    <w:rsid w:val="001A3835"/>
    <w:rsid w:val="009B6FBE"/>
    <w:rsid w:val="00A30E00"/>
    <w:rsid w:val="00DF15FA"/>
    <w:rsid w:val="0B336A6D"/>
    <w:rsid w:val="0C9A6AFC"/>
    <w:rsid w:val="0D492A1C"/>
    <w:rsid w:val="156B2009"/>
    <w:rsid w:val="1CDD4AA0"/>
    <w:rsid w:val="1E20549C"/>
    <w:rsid w:val="3ACB7076"/>
    <w:rsid w:val="40947726"/>
    <w:rsid w:val="417B5165"/>
    <w:rsid w:val="444914D1"/>
    <w:rsid w:val="44C15938"/>
    <w:rsid w:val="44CA555E"/>
    <w:rsid w:val="4F0317F8"/>
    <w:rsid w:val="5A88125E"/>
    <w:rsid w:val="625510A4"/>
    <w:rsid w:val="649B4FEF"/>
    <w:rsid w:val="70B06930"/>
    <w:rsid w:val="7D74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3399"/>
      <w:sz w:val="18"/>
      <w:szCs w:val="18"/>
      <w:u w:val="none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640</Characters>
  <Lines>5</Lines>
  <Paragraphs>1</Paragraphs>
  <TotalTime>0</TotalTime>
  <ScaleCrop>false</ScaleCrop>
  <LinksUpToDate>false</LinksUpToDate>
  <CharactersWithSpaces>751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2016-08-25T02:06:00Z</dcterms:created>
  <dc:creator>Administrator</dc:creator>
  <cp:lastModifiedBy>Administrator</cp:lastModifiedBy>
  <dcterms:modified xsi:type="dcterms:W3CDTF">2017-09-26T07:01:41Z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